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11" w:rsidRPr="00F22F11" w:rsidRDefault="00F22F11" w:rsidP="00F22F11">
      <w:pPr>
        <w:shd w:val="clear" w:color="auto" w:fill="FFFFFF"/>
        <w:spacing w:after="0" w:line="240" w:lineRule="exac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Условия присвоения спортивных разрядов:</w:t>
      </w:r>
    </w:p>
    <w:p w:rsidR="00F22F11" w:rsidRPr="00F22F11" w:rsidRDefault="00F22F11" w:rsidP="00F22F11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b/>
          <w:bCs/>
          <w:color w:val="272F36"/>
          <w:sz w:val="27"/>
          <w:szCs w:val="27"/>
          <w:lang w:eastAsia="ru-RU"/>
        </w:rPr>
        <w:t>МСМК </w:t>
      </w: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(мастер спорта международного класса) - занять первое место в сумме двоеборья по итогам выступления на первенстве мира среди юниоров и юниорок;</w:t>
      </w:r>
    </w:p>
    <w:p w:rsidR="00F22F11" w:rsidRPr="00F22F11" w:rsidRDefault="00F22F11" w:rsidP="00F22F11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Звание </w:t>
      </w:r>
      <w:r w:rsidRPr="00F22F11">
        <w:rPr>
          <w:rFonts w:ascii="Roboto Condensed" w:eastAsia="Times New Roman" w:hAnsi="Roboto Condensed" w:cs="Times New Roman"/>
          <w:b/>
          <w:bCs/>
          <w:color w:val="272F36"/>
          <w:sz w:val="27"/>
          <w:szCs w:val="27"/>
          <w:lang w:eastAsia="ru-RU"/>
        </w:rPr>
        <w:t>МСМК</w:t>
      </w: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 присваивается с 16 лет, </w:t>
      </w:r>
      <w:r w:rsidRPr="00F22F11">
        <w:rPr>
          <w:rFonts w:ascii="Roboto Condensed" w:eastAsia="Times New Roman" w:hAnsi="Roboto Condensed" w:cs="Times New Roman"/>
          <w:b/>
          <w:bCs/>
          <w:color w:val="272F36"/>
          <w:sz w:val="27"/>
          <w:szCs w:val="27"/>
          <w:lang w:eastAsia="ru-RU"/>
        </w:rPr>
        <w:t>МС</w:t>
      </w: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 (мастер спорта) - с 15 лет;</w:t>
      </w:r>
    </w:p>
    <w:p w:rsidR="00F22F11" w:rsidRPr="00F22F11" w:rsidRDefault="00F22F11" w:rsidP="00F22F11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Спортивные разряды </w:t>
      </w:r>
      <w:r w:rsidRPr="00F22F11">
        <w:rPr>
          <w:rFonts w:ascii="Roboto Condensed" w:eastAsia="Times New Roman" w:hAnsi="Roboto Condensed" w:cs="Times New Roman"/>
          <w:b/>
          <w:bCs/>
          <w:color w:val="272F36"/>
          <w:sz w:val="27"/>
          <w:szCs w:val="27"/>
          <w:lang w:eastAsia="ru-RU"/>
        </w:rPr>
        <w:t>КМС</w:t>
      </w: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 (кандидат в мастера спорта), I, II, III - с 14 лет;</w:t>
      </w:r>
    </w:p>
    <w:p w:rsidR="00F22F11" w:rsidRPr="00F22F11" w:rsidRDefault="00F22F11" w:rsidP="00F22F11">
      <w:pPr>
        <w:numPr>
          <w:ilvl w:val="0"/>
          <w:numId w:val="1"/>
        </w:numPr>
        <w:shd w:val="clear" w:color="auto" w:fill="FFFFFF"/>
        <w:spacing w:after="0" w:line="240" w:lineRule="exac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t>Юношеские разряды присваиваются с 10 до 18 лет.</w:t>
      </w:r>
    </w:p>
    <w:p w:rsidR="00F22F11" w:rsidRPr="00F22F11" w:rsidRDefault="00F22F11" w:rsidP="00F22F11">
      <w:pPr>
        <w:shd w:val="clear" w:color="auto" w:fill="FFFFFF"/>
        <w:spacing w:after="0" w:line="240" w:lineRule="exac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b/>
          <w:bCs/>
          <w:color w:val="272F36"/>
          <w:sz w:val="27"/>
          <w:szCs w:val="27"/>
          <w:lang w:eastAsia="ru-RU"/>
        </w:rPr>
        <w:t>Нормативы по тяжелой атлетике на 2016 год</w:t>
      </w:r>
    </w:p>
    <w:p w:rsidR="00F22F11" w:rsidRPr="00F22F11" w:rsidRDefault="00F22F11" w:rsidP="00F22F11">
      <w:pPr>
        <w:shd w:val="clear" w:color="auto" w:fill="FFFFFF"/>
        <w:spacing w:after="150" w:line="386" w:lineRule="atLeas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b/>
          <w:bCs/>
          <w:color w:val="272F36"/>
          <w:sz w:val="27"/>
          <w:szCs w:val="27"/>
          <w:lang w:eastAsia="ru-RU"/>
        </w:rPr>
        <w:t>Мужчины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196"/>
        <w:gridCol w:w="1275"/>
        <w:gridCol w:w="1608"/>
        <w:gridCol w:w="1608"/>
        <w:gridCol w:w="1608"/>
        <w:gridCol w:w="1405"/>
        <w:gridCol w:w="1405"/>
        <w:gridCol w:w="1608"/>
        <w:gridCol w:w="1608"/>
      </w:tblGrid>
      <w:tr w:rsidR="00F22F11" w:rsidRPr="00F22F11" w:rsidTr="00F22F11">
        <w:trPr>
          <w:trHeight w:val="63"/>
        </w:trPr>
        <w:tc>
          <w:tcPr>
            <w:tcW w:w="1493" w:type="dxa"/>
            <w:vMerge w:val="restart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Весовая категория</w:t>
            </w:r>
          </w:p>
        </w:tc>
        <w:tc>
          <w:tcPr>
            <w:tcW w:w="13321" w:type="dxa"/>
            <w:gridSpan w:val="9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Сумма двоеборья (кг)</w:t>
            </w:r>
          </w:p>
        </w:tc>
      </w:tr>
      <w:tr w:rsidR="00F22F11" w:rsidRPr="00F22F11" w:rsidTr="00F22F11">
        <w:tc>
          <w:tcPr>
            <w:tcW w:w="1493" w:type="dxa"/>
            <w:vMerge/>
            <w:shd w:val="clear" w:color="auto" w:fill="FFFFFF"/>
            <w:vAlign w:val="center"/>
            <w:hideMark/>
          </w:tcPr>
          <w:p w:rsidR="00F22F11" w:rsidRPr="00F22F11" w:rsidRDefault="00F22F11" w:rsidP="00F22F11">
            <w:pPr>
              <w:spacing w:after="0" w:line="240" w:lineRule="exact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8700" w:type="dxa"/>
            <w:gridSpan w:val="6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Взрослые</w:t>
            </w:r>
          </w:p>
        </w:tc>
        <w:tc>
          <w:tcPr>
            <w:tcW w:w="4621" w:type="dxa"/>
            <w:gridSpan w:val="3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Юноши 11-15 лет</w:t>
            </w:r>
          </w:p>
        </w:tc>
      </w:tr>
      <w:tr w:rsidR="00F22F11" w:rsidRPr="00F22F11" w:rsidTr="00F22F11">
        <w:tc>
          <w:tcPr>
            <w:tcW w:w="1493" w:type="dxa"/>
            <w:vMerge/>
            <w:shd w:val="clear" w:color="auto" w:fill="FFFFFF"/>
            <w:vAlign w:val="center"/>
            <w:hideMark/>
          </w:tcPr>
          <w:p w:rsidR="00F22F11" w:rsidRPr="00F22F11" w:rsidRDefault="00F22F11" w:rsidP="00F22F11">
            <w:pPr>
              <w:spacing w:after="0" w:line="240" w:lineRule="exact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1196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МСМК</w:t>
            </w:r>
          </w:p>
        </w:tc>
        <w:tc>
          <w:tcPr>
            <w:tcW w:w="1275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МС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КМС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05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1 юн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2 юн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 юн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34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55,0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38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60,0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42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65,0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46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70,0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50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56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255,0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205,0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80,0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62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285,0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230,0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69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315,0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255,0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185,0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165,0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+69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175,0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77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350,0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240,0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185,0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85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365,0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255,0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225,0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195,0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94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385,0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265,0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230,0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200,0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175,0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+94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315,0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270,0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235,0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210,0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180,0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125,0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105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400,0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320,0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240,0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215,0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185,0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</w:tr>
      <w:tr w:rsidR="00F22F11" w:rsidRPr="00F22F11" w:rsidTr="00F22F11">
        <w:tc>
          <w:tcPr>
            <w:tcW w:w="14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+105 кг</w:t>
            </w:r>
          </w:p>
        </w:tc>
        <w:tc>
          <w:tcPr>
            <w:tcW w:w="11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415,0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325,0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245,0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220,0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</w:tr>
    </w:tbl>
    <w:p w:rsidR="00F22F11" w:rsidRPr="00F22F11" w:rsidRDefault="00F22F11" w:rsidP="00F22F11">
      <w:pPr>
        <w:shd w:val="clear" w:color="auto" w:fill="FFFFFF"/>
        <w:spacing w:after="150" w:line="386" w:lineRule="atLeast"/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</w:pPr>
      <w:r w:rsidRPr="00F22F11">
        <w:rPr>
          <w:rFonts w:ascii="Roboto Condensed" w:eastAsia="Times New Roman" w:hAnsi="Roboto Condensed" w:cs="Times New Roman"/>
          <w:color w:val="272F36"/>
          <w:sz w:val="27"/>
          <w:szCs w:val="27"/>
          <w:lang w:eastAsia="ru-RU"/>
        </w:rPr>
        <w:lastRenderedPageBreak/>
        <w:t> </w:t>
      </w:r>
      <w:r w:rsidRPr="00F22F11">
        <w:rPr>
          <w:rFonts w:ascii="Roboto Condensed" w:eastAsia="Times New Roman" w:hAnsi="Roboto Condensed" w:cs="Times New Roman"/>
          <w:b/>
          <w:bCs/>
          <w:color w:val="272F36"/>
          <w:sz w:val="27"/>
          <w:szCs w:val="27"/>
          <w:lang w:eastAsia="ru-RU"/>
        </w:rPr>
        <w:t>Женщины</w:t>
      </w: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608"/>
        <w:gridCol w:w="1608"/>
        <w:gridCol w:w="1608"/>
        <w:gridCol w:w="1405"/>
        <w:gridCol w:w="1405"/>
        <w:gridCol w:w="1608"/>
        <w:gridCol w:w="1608"/>
      </w:tblGrid>
      <w:tr w:rsidR="00F22F11" w:rsidRPr="00F22F11" w:rsidTr="00F22F11">
        <w:tc>
          <w:tcPr>
            <w:tcW w:w="1555" w:type="dxa"/>
            <w:vMerge w:val="restart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Весовая категория</w:t>
            </w:r>
          </w:p>
        </w:tc>
        <w:tc>
          <w:tcPr>
            <w:tcW w:w="13259" w:type="dxa"/>
            <w:gridSpan w:val="9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Сумма двоеборья (кг)</w:t>
            </w:r>
          </w:p>
        </w:tc>
      </w:tr>
      <w:tr w:rsidR="00F22F11" w:rsidRPr="00F22F11" w:rsidTr="00F22F11">
        <w:tc>
          <w:tcPr>
            <w:tcW w:w="1555" w:type="dxa"/>
            <w:vMerge/>
            <w:shd w:val="clear" w:color="auto" w:fill="FFFFFF"/>
            <w:vAlign w:val="center"/>
            <w:hideMark/>
          </w:tcPr>
          <w:p w:rsidR="00F22F11" w:rsidRPr="00F22F11" w:rsidRDefault="00F22F11" w:rsidP="00F22F11">
            <w:pPr>
              <w:spacing w:after="0" w:line="240" w:lineRule="exact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8638" w:type="dxa"/>
            <w:gridSpan w:val="6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Взрослые</w:t>
            </w:r>
          </w:p>
        </w:tc>
        <w:tc>
          <w:tcPr>
            <w:tcW w:w="4621" w:type="dxa"/>
            <w:gridSpan w:val="3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Юноши 11-15 лет</w:t>
            </w:r>
          </w:p>
        </w:tc>
      </w:tr>
      <w:tr w:rsidR="00F22F11" w:rsidRPr="00F22F11" w:rsidTr="00F22F11">
        <w:tc>
          <w:tcPr>
            <w:tcW w:w="1555" w:type="dxa"/>
            <w:vMerge/>
            <w:shd w:val="clear" w:color="auto" w:fill="FFFFFF"/>
            <w:vAlign w:val="center"/>
            <w:hideMark/>
          </w:tcPr>
          <w:p w:rsidR="00F22F11" w:rsidRPr="00F22F11" w:rsidRDefault="00F22F11" w:rsidP="00F22F11">
            <w:pPr>
              <w:spacing w:after="0" w:line="240" w:lineRule="exact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</w:p>
        </w:tc>
        <w:tc>
          <w:tcPr>
            <w:tcW w:w="1275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МСМК</w:t>
            </w:r>
          </w:p>
        </w:tc>
        <w:tc>
          <w:tcPr>
            <w:tcW w:w="1134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МС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КМС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05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1 юн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2 юн</w:t>
            </w:r>
          </w:p>
        </w:tc>
        <w:tc>
          <w:tcPr>
            <w:tcW w:w="1608" w:type="dxa"/>
            <w:shd w:val="clear" w:color="auto" w:fill="E4E8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 юн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34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55,0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45,0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36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50,0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40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65,0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55,0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44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60,0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48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165,0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65,0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53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180,0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70,0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58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75,0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63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205,0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80,0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69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215,0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170,0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85,0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+69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175,0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155,0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110,0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90,0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75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225,0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180,0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160,0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120,0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</w:tr>
      <w:tr w:rsidR="00F22F11" w:rsidRPr="00F22F11" w:rsidTr="00F22F11">
        <w:tc>
          <w:tcPr>
            <w:tcW w:w="15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+75 кг</w:t>
            </w:r>
          </w:p>
        </w:tc>
        <w:tc>
          <w:tcPr>
            <w:tcW w:w="12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235,0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190,0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165,0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145,0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135,0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0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22F11" w:rsidRPr="00F22F11" w:rsidRDefault="00F22F11" w:rsidP="00F22F11">
            <w:pPr>
              <w:spacing w:after="0" w:line="240" w:lineRule="exact"/>
              <w:jc w:val="center"/>
              <w:rPr>
                <w:rFonts w:ascii="Roboto Condensed" w:eastAsia="Times New Roman" w:hAnsi="Roboto Condensed" w:cs="Times New Roman"/>
                <w:color w:val="272F36"/>
                <w:sz w:val="27"/>
                <w:szCs w:val="27"/>
                <w:lang w:eastAsia="ru-RU"/>
              </w:rPr>
            </w:pPr>
            <w:r w:rsidRPr="00F22F11">
              <w:rPr>
                <w:rFonts w:ascii="Roboto Condensed" w:eastAsia="Times New Roman" w:hAnsi="Roboto Condensed" w:cs="Times New Roman"/>
                <w:b/>
                <w:bCs/>
                <w:color w:val="272F36"/>
                <w:sz w:val="27"/>
                <w:szCs w:val="27"/>
                <w:lang w:eastAsia="ru-RU"/>
              </w:rPr>
              <w:t>-</w:t>
            </w:r>
          </w:p>
        </w:tc>
      </w:tr>
    </w:tbl>
    <w:p w:rsidR="00D73799" w:rsidRDefault="00F22F11"/>
    <w:sectPr w:rsidR="00D73799" w:rsidSect="00F22F1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5397"/>
    <w:multiLevelType w:val="multilevel"/>
    <w:tmpl w:val="41A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BA"/>
    <w:rsid w:val="00A176F7"/>
    <w:rsid w:val="00CA1E1E"/>
    <w:rsid w:val="00DD26BA"/>
    <w:rsid w:val="00F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F2A1-AB4B-42EE-A2B7-1AA7A98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2016-05-13T07:36:00Z</dcterms:created>
  <dcterms:modified xsi:type="dcterms:W3CDTF">2016-05-13T07:43:00Z</dcterms:modified>
</cp:coreProperties>
</file>